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 xml:space="preserve">All.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0E2127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a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_______________________________________</w:t>
      </w:r>
      <w:r w:rsidRPr="000E2127">
        <w:rPr>
          <w:rFonts w:ascii="Verdana" w:hAnsi="Verdana"/>
          <w:sz w:val="18"/>
          <w:szCs w:val="18"/>
          <w:u w:val="single"/>
        </w:rPr>
        <w:t xml:space="preserve"> </w:t>
      </w:r>
      <w:r w:rsidRPr="000E2127">
        <w:rPr>
          <w:rFonts w:ascii="Verdana" w:hAnsi="Verdana"/>
          <w:sz w:val="18"/>
          <w:szCs w:val="18"/>
          <w:u w:val="single"/>
        </w:rPr>
        <w:tab/>
      </w:r>
      <w:r w:rsidRPr="000E2127">
        <w:rPr>
          <w:rFonts w:ascii="Verdana" w:hAnsi="Verdana"/>
          <w:sz w:val="18"/>
          <w:szCs w:val="18"/>
        </w:rPr>
        <w:t>, in qualità di</w:t>
      </w:r>
    </w:p>
    <w:p w:rsidR="005203CB" w:rsidRPr="000E2127" w:rsidRDefault="005203CB" w:rsidP="000E2127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[</w:t>
      </w:r>
      <w:r w:rsidRPr="000E2127">
        <w:rPr>
          <w:rFonts w:ascii="Verdana" w:eastAsia="Arial" w:hAnsi="Verdana" w:cs="Arial"/>
          <w:i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0E2127">
        <w:rPr>
          <w:rFonts w:ascii="Verdana" w:eastAsia="Arial" w:hAnsi="Verdana" w:cs="Arial"/>
          <w:sz w:val="18"/>
          <w:szCs w:val="18"/>
        </w:rPr>
        <w:t>]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essere ammesso/a a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257DE4" wp14:editId="755B90BB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…………………………………………………………………………………………..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……………………………………………………………………………………………………………………..</w:t>
      </w:r>
    </w:p>
    <w:p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:rsidR="005203CB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aver preso visione dell’informativa di cui all’art. 10 dell’Avviso;</w:t>
      </w:r>
    </w:p>
    <w:p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pri dati personali ai sensi 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’art. 13 del Regolamento (UE) 2016/679 e del d.lgs. 30 giugno 2003, n. 196.</w:t>
      </w: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lastRenderedPageBreak/>
        <w:t>DICHIARA ALTRESÌ</w:t>
      </w:r>
    </w:p>
    <w:p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di cui all’art. 2 dell’Avviso prot. n. del </w:t>
      </w:r>
      <w:r w:rsidRPr="009935A2">
        <w:rPr>
          <w:rFonts w:ascii="Verdana" w:eastAsia="Arial" w:hAnsi="Verdana" w:cs="Arial"/>
          <w:sz w:val="18"/>
          <w:szCs w:val="18"/>
        </w:rPr>
        <w:t>____________________ 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E0B6EF4" wp14:editId="77AC6785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06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ind w:hanging="65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6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5203CB" w:rsidRPr="009935A2" w:rsidRDefault="005203CB" w:rsidP="000E21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ind w:hanging="707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ind w:hanging="75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ind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:rsidTr="00EE4B87">
        <w:trPr>
          <w:trHeight w:val="363"/>
        </w:trPr>
        <w:tc>
          <w:tcPr>
            <w:tcW w:w="4331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:rsidTr="00EE4B87">
        <w:trPr>
          <w:trHeight w:val="363"/>
        </w:trPr>
        <w:tc>
          <w:tcPr>
            <w:tcW w:w="4331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CB"/>
    <w:rsid w:val="000E2127"/>
    <w:rsid w:val="0023350A"/>
    <w:rsid w:val="005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A910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1</cp:revision>
  <dcterms:created xsi:type="dcterms:W3CDTF">2024-09-12T08:42:00Z</dcterms:created>
  <dcterms:modified xsi:type="dcterms:W3CDTF">2024-09-12T09:19:00Z</dcterms:modified>
</cp:coreProperties>
</file>